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审计“四严禁”工作要求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一、严禁违反政治纪律和政治规矩，不严格执行请示报告制度。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二、严禁违反中央八项规定及其实施细则精神。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三、严禁泄露审计工作秘密。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四、严禁工作时间饮酒和酒后驾驶机动车。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违反上述工作要求的，严格按照规定追究责任。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/>
        </w:rPr>
        <w:t>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审计“八不准”工作纪律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一、不准由被审计单位和个人报销或补贴住宿、餐饮、交通、通讯、医疗等费用。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二、不准接受被审计单位和个人赠送的礼品礼金，或未经批准通过授课等方式获取报酬。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三、不准参加被审计单位和个人安排的宴请、娱乐、旅游等活动。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四、不准利用审计工作知悉的国家秘密、商业秘密和内部信息谋取利益。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五、不准利用审计职权干预被审计单位依法管理的资金、资产、资源的审批或分配使用。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六、不准向被审计单位推销商品或介绍业务。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七、不准接受被审计单位和个人的请托干预审计工作。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八、不准向被审计单位和个人提出任何与审计工作无关的要求。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违反上述工作纪律的，严格按照规定追究责任。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MzFkYWUzOGFlYjQ0OGM4NmQxNDcwODFhODEyMjAifQ=="/>
  </w:docVars>
  <w:rsids>
    <w:rsidRoot w:val="00000000"/>
    <w:rsid w:val="4872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2023-10-17T02:17:05Z</dcterms:created>
  <dc:creator>Administrator</dc:creator>
  <cp:lastModifiedBy>金鱼不会飞</cp:lastModifiedBy>
  <dcterms:modified xsi:type="dcterms:W3CDTF">2023-10-17T02:18:35Z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895F7CC79B144D2ABC08C6FC3C0A6ED7_12</vt:lpwstr>
  </property>
</Properties>
</file>